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977C" w14:textId="77777777" w:rsidR="007614EA" w:rsidRDefault="003B03EB">
      <w:pPr>
        <w:pBdr>
          <w:top w:val="nil"/>
          <w:left w:val="nil"/>
          <w:bottom w:val="nil"/>
          <w:right w:val="nil"/>
          <w:between w:val="nil"/>
        </w:pBdr>
        <w:ind w:left="41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A81E5B0" wp14:editId="145571E6">
            <wp:extent cx="770763" cy="770763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763" cy="770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DF15F6" w14:textId="2AEF87DF" w:rsidR="007614EA" w:rsidRDefault="003B03EB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AYSO Area 11-Q </w:t>
      </w:r>
      <w:r w:rsidR="00F479EC">
        <w:rPr>
          <w:sz w:val="48"/>
          <w:szCs w:val="48"/>
        </w:rPr>
        <w:t>Minutes</w:t>
      </w:r>
    </w:p>
    <w:p w14:paraId="0B85F9D7" w14:textId="04CC8F18" w:rsidR="00652000" w:rsidRDefault="00652000" w:rsidP="00652000">
      <w:pPr>
        <w:pStyle w:val="Subtitle"/>
      </w:pPr>
      <w:r>
        <w:t xml:space="preserve">Monday, </w:t>
      </w:r>
      <w:r w:rsidR="00125C4F">
        <w:t>April</w:t>
      </w:r>
      <w:r>
        <w:t xml:space="preserve"> </w:t>
      </w:r>
      <w:r w:rsidR="00125C4F">
        <w:t>17</w:t>
      </w:r>
      <w:r>
        <w:t>, 202</w:t>
      </w:r>
      <w:r w:rsidR="008F6239">
        <w:t>3</w:t>
      </w:r>
      <w:r w:rsidR="00DA1462">
        <w:t xml:space="preserve">, 7:00 p.m. </w:t>
      </w:r>
    </w:p>
    <w:p w14:paraId="2DCE6E12" w14:textId="31F84285" w:rsidR="00652000" w:rsidRDefault="00125C4F" w:rsidP="00652000">
      <w:pPr>
        <w:pStyle w:val="Subtitle"/>
      </w:pPr>
      <w:r>
        <w:t>Irvine</w:t>
      </w:r>
      <w:r w:rsidR="008F6239">
        <w:t xml:space="preserve"> AYSO Office</w:t>
      </w:r>
    </w:p>
    <w:p w14:paraId="0EEEBB02" w14:textId="77777777" w:rsidR="00652000" w:rsidRDefault="00652000" w:rsidP="00DD5830"/>
    <w:p w14:paraId="57EF3E79" w14:textId="4662BE70" w:rsidR="00125C4F" w:rsidRDefault="00125C4F" w:rsidP="00125C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Meeting Convened at 7:15 PM</w:t>
      </w:r>
    </w:p>
    <w:p w14:paraId="2B9CA065" w14:textId="27E86D08" w:rsidR="00D71FA3" w:rsidRDefault="00D71FA3" w:rsidP="00125C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Attendees: Rian</w:t>
      </w:r>
      <w:r w:rsidR="00176A6C">
        <w:rPr>
          <w:color w:val="222222"/>
          <w:sz w:val="24"/>
          <w:szCs w:val="24"/>
        </w:rPr>
        <w:t xml:space="preserve"> Cruttenden</w:t>
      </w:r>
      <w:r w:rsidR="00724286">
        <w:rPr>
          <w:color w:val="222222"/>
          <w:sz w:val="24"/>
          <w:szCs w:val="24"/>
        </w:rPr>
        <w:t>-Q57</w:t>
      </w:r>
      <w:r>
        <w:rPr>
          <w:color w:val="222222"/>
          <w:sz w:val="24"/>
          <w:szCs w:val="24"/>
        </w:rPr>
        <w:t>, Justine</w:t>
      </w:r>
      <w:r w:rsidR="00176A6C">
        <w:rPr>
          <w:color w:val="222222"/>
          <w:sz w:val="24"/>
          <w:szCs w:val="24"/>
        </w:rPr>
        <w:t xml:space="preserve"> Foote</w:t>
      </w:r>
      <w:r w:rsidR="00724286">
        <w:rPr>
          <w:color w:val="222222"/>
          <w:sz w:val="24"/>
          <w:szCs w:val="24"/>
        </w:rPr>
        <w:t>-Q96</w:t>
      </w:r>
      <w:r>
        <w:rPr>
          <w:color w:val="222222"/>
          <w:sz w:val="24"/>
          <w:szCs w:val="24"/>
        </w:rPr>
        <w:t>, Chris</w:t>
      </w:r>
      <w:r w:rsidR="00176A6C">
        <w:rPr>
          <w:color w:val="222222"/>
          <w:sz w:val="24"/>
          <w:szCs w:val="24"/>
        </w:rPr>
        <w:t xml:space="preserve"> Yegerlener</w:t>
      </w:r>
      <w:r w:rsidR="00724286">
        <w:rPr>
          <w:color w:val="222222"/>
          <w:sz w:val="24"/>
          <w:szCs w:val="24"/>
        </w:rPr>
        <w:t>-Q120</w:t>
      </w:r>
      <w:r>
        <w:rPr>
          <w:color w:val="222222"/>
          <w:sz w:val="24"/>
          <w:szCs w:val="24"/>
        </w:rPr>
        <w:t>, Doug</w:t>
      </w:r>
      <w:r w:rsidR="00176A6C">
        <w:rPr>
          <w:color w:val="222222"/>
          <w:sz w:val="24"/>
          <w:szCs w:val="24"/>
        </w:rPr>
        <w:t xml:space="preserve"> Birozy</w:t>
      </w:r>
      <w:r w:rsidR="00724286">
        <w:rPr>
          <w:color w:val="222222"/>
          <w:sz w:val="24"/>
          <w:szCs w:val="24"/>
        </w:rPr>
        <w:t>-Q213</w:t>
      </w:r>
      <w:r>
        <w:rPr>
          <w:color w:val="222222"/>
          <w:sz w:val="24"/>
          <w:szCs w:val="24"/>
        </w:rPr>
        <w:t>, Laura</w:t>
      </w:r>
      <w:r w:rsidR="00176A6C">
        <w:rPr>
          <w:color w:val="222222"/>
          <w:sz w:val="24"/>
          <w:szCs w:val="24"/>
        </w:rPr>
        <w:t xml:space="preserve"> Lira</w:t>
      </w:r>
      <w:r w:rsidR="00724286">
        <w:rPr>
          <w:color w:val="222222"/>
          <w:sz w:val="24"/>
          <w:szCs w:val="24"/>
        </w:rPr>
        <w:t>-Q1355</w:t>
      </w:r>
      <w:r>
        <w:rPr>
          <w:color w:val="222222"/>
          <w:sz w:val="24"/>
          <w:szCs w:val="24"/>
        </w:rPr>
        <w:t>, Carl</w:t>
      </w:r>
      <w:r w:rsidR="00176A6C">
        <w:rPr>
          <w:color w:val="222222"/>
          <w:sz w:val="24"/>
          <w:szCs w:val="24"/>
        </w:rPr>
        <w:t xml:space="preserve"> Wabs</w:t>
      </w:r>
      <w:r w:rsidR="00724286">
        <w:rPr>
          <w:color w:val="222222"/>
          <w:sz w:val="24"/>
          <w:szCs w:val="24"/>
        </w:rPr>
        <w:t xml:space="preserve">-Q1398, </w:t>
      </w:r>
      <w:r w:rsidR="00125C4F">
        <w:rPr>
          <w:color w:val="222222"/>
          <w:sz w:val="24"/>
          <w:szCs w:val="24"/>
        </w:rPr>
        <w:t>Mike Murphy-</w:t>
      </w:r>
      <w:r w:rsidR="00724286">
        <w:rPr>
          <w:color w:val="222222"/>
          <w:sz w:val="24"/>
          <w:szCs w:val="24"/>
        </w:rPr>
        <w:t>Q97</w:t>
      </w:r>
      <w:r w:rsidR="00125C4F">
        <w:rPr>
          <w:color w:val="222222"/>
          <w:sz w:val="24"/>
          <w:szCs w:val="24"/>
        </w:rPr>
        <w:t>, Vince Rodriguez</w:t>
      </w:r>
      <w:r w:rsidR="00CA702A">
        <w:rPr>
          <w:color w:val="222222"/>
          <w:sz w:val="24"/>
          <w:szCs w:val="24"/>
        </w:rPr>
        <w:t>-</w:t>
      </w:r>
      <w:r w:rsidR="00125C4F">
        <w:rPr>
          <w:color w:val="222222"/>
          <w:sz w:val="24"/>
          <w:szCs w:val="24"/>
        </w:rPr>
        <w:t>Area Q Director, Brian Foster, George Annen, Lance Yurada, Sharon Wabs</w:t>
      </w:r>
    </w:p>
    <w:p w14:paraId="65727D4A" w14:textId="0C17AAB6" w:rsidR="00125C4F" w:rsidRDefault="00125C4F" w:rsidP="00125C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Send Offs – Vince reminded commissioners that we need them to address any send offs very quickly</w:t>
      </w:r>
      <w:r w:rsidR="00CA702A">
        <w:rPr>
          <w:color w:val="222222"/>
          <w:sz w:val="24"/>
          <w:szCs w:val="24"/>
        </w:rPr>
        <w:t xml:space="preserve">. This must be done </w:t>
      </w:r>
      <w:r>
        <w:rPr>
          <w:color w:val="222222"/>
          <w:sz w:val="24"/>
          <w:szCs w:val="24"/>
        </w:rPr>
        <w:t xml:space="preserve">so </w:t>
      </w:r>
      <w:r w:rsidR="00CA702A">
        <w:rPr>
          <w:color w:val="222222"/>
          <w:sz w:val="24"/>
          <w:szCs w:val="24"/>
        </w:rPr>
        <w:t xml:space="preserve">we </w:t>
      </w:r>
      <w:r>
        <w:rPr>
          <w:color w:val="222222"/>
          <w:sz w:val="24"/>
          <w:szCs w:val="24"/>
        </w:rPr>
        <w:t>can update the referees on the next match to verify the suspended player, coach, or spectator is not at the next match.</w:t>
      </w:r>
    </w:p>
    <w:p w14:paraId="5329DF85" w14:textId="6BAD8481" w:rsidR="00125C4F" w:rsidRDefault="00125C4F" w:rsidP="00125C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NAGM – Vince reminded the RCs to register for </w:t>
      </w:r>
      <w:r w:rsidR="00CA702A">
        <w:rPr>
          <w:color w:val="222222"/>
          <w:sz w:val="24"/>
          <w:szCs w:val="24"/>
        </w:rPr>
        <w:t xml:space="preserve">2023 </w:t>
      </w:r>
      <w:r>
        <w:rPr>
          <w:color w:val="222222"/>
          <w:sz w:val="24"/>
          <w:szCs w:val="24"/>
        </w:rPr>
        <w:t>NAGM and make hotel and airline reservations.</w:t>
      </w:r>
    </w:p>
    <w:p w14:paraId="275DF0D5" w14:textId="758E81F3" w:rsidR="00125C4F" w:rsidRDefault="00125C4F" w:rsidP="00125C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Extra Program - Combined with Section 1, 10, and 11. The circuits will be combined and include 09U, 10U, 11U, 12U, 13U, 14U, 15U, 16U </w:t>
      </w:r>
      <w:r w:rsidR="00F479EC">
        <w:rPr>
          <w:color w:val="222222"/>
          <w:sz w:val="24"/>
          <w:szCs w:val="24"/>
        </w:rPr>
        <w:t xml:space="preserve">divisions </w:t>
      </w:r>
      <w:r>
        <w:rPr>
          <w:color w:val="222222"/>
          <w:sz w:val="24"/>
          <w:szCs w:val="24"/>
        </w:rPr>
        <w:t xml:space="preserve">with </w:t>
      </w:r>
      <w:r w:rsidR="00F479EC">
        <w:rPr>
          <w:color w:val="222222"/>
          <w:sz w:val="24"/>
          <w:szCs w:val="24"/>
        </w:rPr>
        <w:t xml:space="preserve">½ </w:t>
      </w:r>
      <w:r>
        <w:rPr>
          <w:color w:val="222222"/>
          <w:sz w:val="24"/>
          <w:szCs w:val="24"/>
        </w:rPr>
        <w:t>play for MY2023 and ¾ play for MY2024.</w:t>
      </w:r>
    </w:p>
    <w:p w14:paraId="4C7CA5C0" w14:textId="75E175D6" w:rsidR="00125C4F" w:rsidRDefault="00125C4F" w:rsidP="00125C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Area Director Election</w:t>
      </w:r>
    </w:p>
    <w:p w14:paraId="308173D8" w14:textId="3342A745" w:rsidR="00125C4F" w:rsidRDefault="00125C4F" w:rsidP="00125C4F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Candidates</w:t>
      </w:r>
    </w:p>
    <w:p w14:paraId="0380650C" w14:textId="77777777" w:rsidR="00125C4F" w:rsidRDefault="00125C4F" w:rsidP="00F479EC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George Annen</w:t>
      </w:r>
    </w:p>
    <w:p w14:paraId="2CD2F1CB" w14:textId="0D8D0781" w:rsidR="00125C4F" w:rsidRDefault="00125C4F" w:rsidP="00F479EC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Brian Foster</w:t>
      </w:r>
    </w:p>
    <w:p w14:paraId="772D1B48" w14:textId="77777777" w:rsidR="00125C4F" w:rsidRDefault="00125C4F" w:rsidP="00F479EC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Lance Yurada</w:t>
      </w:r>
    </w:p>
    <w:p w14:paraId="6DE814FE" w14:textId="31BD9B91" w:rsidR="00F479EC" w:rsidRPr="00D32E81" w:rsidRDefault="00D32E81" w:rsidP="00DE4993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spacing w:after="120"/>
        <w:rPr>
          <w:color w:val="222222"/>
          <w:sz w:val="24"/>
          <w:szCs w:val="24"/>
        </w:rPr>
      </w:pPr>
      <w:r w:rsidRPr="00D32E81">
        <w:rPr>
          <w:color w:val="222222"/>
          <w:sz w:val="24"/>
          <w:szCs w:val="24"/>
        </w:rPr>
        <w:t>Brian Foster</w:t>
      </w:r>
      <w:r w:rsidRPr="00D32E81">
        <w:rPr>
          <w:color w:val="222222"/>
          <w:sz w:val="24"/>
          <w:szCs w:val="24"/>
        </w:rPr>
        <w:t xml:space="preserve"> </w:t>
      </w:r>
      <w:r w:rsidR="00F479EC" w:rsidRPr="00D32E81">
        <w:rPr>
          <w:color w:val="222222"/>
          <w:sz w:val="24"/>
          <w:szCs w:val="24"/>
        </w:rPr>
        <w:t xml:space="preserve">was elected to the position of AYSO Area 11Q Director effective </w:t>
      </w:r>
      <w:r>
        <w:rPr>
          <w:color w:val="222222"/>
          <w:sz w:val="24"/>
          <w:szCs w:val="24"/>
        </w:rPr>
        <w:t>August</w:t>
      </w:r>
      <w:r w:rsidR="00F479EC" w:rsidRPr="00D32E81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1</w:t>
      </w:r>
      <w:r w:rsidR="00F479EC" w:rsidRPr="00D32E81">
        <w:rPr>
          <w:color w:val="222222"/>
          <w:sz w:val="24"/>
          <w:szCs w:val="24"/>
        </w:rPr>
        <w:t xml:space="preserve">, 2023. In addition, the AYSO Area 11Q commissioners approved </w:t>
      </w:r>
      <w:r>
        <w:rPr>
          <w:color w:val="222222"/>
          <w:sz w:val="24"/>
          <w:szCs w:val="24"/>
        </w:rPr>
        <w:t>Brian Foster</w:t>
      </w:r>
      <w:r w:rsidR="00F479EC" w:rsidRPr="00D32E81">
        <w:rPr>
          <w:color w:val="222222"/>
          <w:sz w:val="24"/>
          <w:szCs w:val="24"/>
        </w:rPr>
        <w:t xml:space="preserve"> to be an authorized signer on all Area 11Q bank accounts.  </w:t>
      </w:r>
    </w:p>
    <w:p w14:paraId="5B68B572" w14:textId="7C73E0A4" w:rsidR="00976272" w:rsidRDefault="00976272" w:rsidP="00125C4F">
      <w:pPr>
        <w:pStyle w:val="Heading1"/>
        <w:spacing w:after="120"/>
      </w:pPr>
      <w:r>
        <w:t xml:space="preserve">Adjourn </w:t>
      </w:r>
      <w:r w:rsidR="00F479EC">
        <w:t>9:</w:t>
      </w:r>
      <w:r w:rsidR="00D32E81">
        <w:t>25</w:t>
      </w:r>
      <w:r>
        <w:t xml:space="preserve"> pm</w:t>
      </w:r>
    </w:p>
    <w:p w14:paraId="1791D2B1" w14:textId="3306B391" w:rsidR="007614EA" w:rsidRDefault="003B03EB">
      <w:pPr>
        <w:pStyle w:val="Heading1"/>
      </w:pPr>
      <w:r>
        <w:t>Important Dates</w:t>
      </w:r>
    </w:p>
    <w:p w14:paraId="60592E0C" w14:textId="74B32F5A" w:rsidR="00976272" w:rsidRPr="000D7B68" w:rsidRDefault="0097627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Ken Aston, June 23-25, 2023 (Chapman University)</w:t>
      </w:r>
    </w:p>
    <w:p w14:paraId="2BCE0C83" w14:textId="7393B73C" w:rsidR="00D71CE1" w:rsidRDefault="003B03E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t>NAGM</w:t>
      </w:r>
      <w:r>
        <w:rPr>
          <w:color w:val="222222"/>
          <w:sz w:val="24"/>
          <w:szCs w:val="24"/>
        </w:rPr>
        <w:t xml:space="preserve"> </w:t>
      </w:r>
      <w:r w:rsidR="00D71CE1">
        <w:rPr>
          <w:color w:val="222222"/>
          <w:sz w:val="24"/>
          <w:szCs w:val="24"/>
        </w:rPr>
        <w:t>–</w:t>
      </w:r>
      <w:r>
        <w:rPr>
          <w:color w:val="222222"/>
          <w:sz w:val="24"/>
          <w:szCs w:val="24"/>
        </w:rPr>
        <w:t xml:space="preserve"> </w:t>
      </w:r>
      <w:r w:rsidR="00D71CE1">
        <w:rPr>
          <w:color w:val="222222"/>
          <w:sz w:val="24"/>
          <w:szCs w:val="24"/>
        </w:rPr>
        <w:t>Atlanta, Georgia</w:t>
      </w:r>
      <w:r w:rsidR="000D7B68">
        <w:rPr>
          <w:color w:val="222222"/>
          <w:sz w:val="24"/>
          <w:szCs w:val="24"/>
        </w:rPr>
        <w:t xml:space="preserve"> </w:t>
      </w:r>
      <w:r w:rsidR="00DD4805">
        <w:rPr>
          <w:color w:val="222222"/>
          <w:sz w:val="24"/>
          <w:szCs w:val="24"/>
        </w:rPr>
        <w:t>June 28 - July 2, 2023</w:t>
      </w:r>
    </w:p>
    <w:p w14:paraId="04E95C15" w14:textId="21AAFA8E" w:rsidR="00512F0A" w:rsidRDefault="00512F0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t>National Games July 24</w:t>
      </w:r>
      <w:r w:rsidRPr="00512F0A">
        <w:rPr>
          <w:color w:val="222222"/>
          <w:sz w:val="24"/>
          <w:szCs w:val="24"/>
        </w:rPr>
        <w:t>-</w:t>
      </w:r>
      <w:r>
        <w:rPr>
          <w:color w:val="222222"/>
          <w:sz w:val="24"/>
          <w:szCs w:val="24"/>
        </w:rPr>
        <w:t>30, 2023</w:t>
      </w:r>
    </w:p>
    <w:p w14:paraId="396271B2" w14:textId="31FFF882" w:rsidR="00303410" w:rsidRPr="00303410" w:rsidRDefault="003B03EB" w:rsidP="00303410">
      <w:pPr>
        <w:pStyle w:val="Heading1"/>
      </w:pPr>
      <w:r>
        <w:t xml:space="preserve">Future </w:t>
      </w:r>
      <w:r w:rsidR="00303410">
        <w:t xml:space="preserve">Area Board </w:t>
      </w:r>
      <w:r>
        <w:t>Meetings</w:t>
      </w:r>
    </w:p>
    <w:p w14:paraId="3B2C1580" w14:textId="408E0B1E" w:rsidR="00125C4F" w:rsidRPr="00F479EC" w:rsidRDefault="008F6239" w:rsidP="00F479E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0"/>
        </w:tabs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May 1, 2023 </w:t>
      </w:r>
      <w:r w:rsidR="00125C4F">
        <w:rPr>
          <w:color w:val="222222"/>
          <w:sz w:val="24"/>
          <w:szCs w:val="24"/>
        </w:rPr>
        <w:t>–</w:t>
      </w:r>
      <w:r>
        <w:rPr>
          <w:color w:val="222222"/>
          <w:sz w:val="24"/>
          <w:szCs w:val="24"/>
        </w:rPr>
        <w:t xml:space="preserve"> </w:t>
      </w:r>
      <w:r w:rsidR="00125C4F">
        <w:rPr>
          <w:color w:val="222222"/>
          <w:sz w:val="24"/>
          <w:szCs w:val="24"/>
        </w:rPr>
        <w:t>Tustin</w:t>
      </w:r>
    </w:p>
    <w:sectPr w:rsidR="00125C4F" w:rsidRPr="00F479EC" w:rsidSect="0018349F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A947" w14:textId="77777777" w:rsidR="00771E60" w:rsidRDefault="00771E60" w:rsidP="0018349F">
      <w:r>
        <w:separator/>
      </w:r>
    </w:p>
  </w:endnote>
  <w:endnote w:type="continuationSeparator" w:id="0">
    <w:p w14:paraId="75B68873" w14:textId="77777777" w:rsidR="00771E60" w:rsidRDefault="00771E60" w:rsidP="0018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85E6" w14:textId="77777777" w:rsidR="00771E60" w:rsidRDefault="00771E60" w:rsidP="0018349F">
      <w:r>
        <w:separator/>
      </w:r>
    </w:p>
  </w:footnote>
  <w:footnote w:type="continuationSeparator" w:id="0">
    <w:p w14:paraId="7127B7CE" w14:textId="77777777" w:rsidR="00771E60" w:rsidRDefault="00771E60" w:rsidP="0018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1180C"/>
    <w:multiLevelType w:val="multilevel"/>
    <w:tmpl w:val="6F940D64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B8E63E2"/>
    <w:multiLevelType w:val="multilevel"/>
    <w:tmpl w:val="4266C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280544">
    <w:abstractNumId w:val="0"/>
  </w:num>
  <w:num w:numId="2" w16cid:durableId="211906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EA"/>
    <w:rsid w:val="00082D46"/>
    <w:rsid w:val="000C66CC"/>
    <w:rsid w:val="000D7B68"/>
    <w:rsid w:val="00125C4F"/>
    <w:rsid w:val="00176A6C"/>
    <w:rsid w:val="0018349F"/>
    <w:rsid w:val="002270BF"/>
    <w:rsid w:val="002645BB"/>
    <w:rsid w:val="00303410"/>
    <w:rsid w:val="003B03EB"/>
    <w:rsid w:val="003F7360"/>
    <w:rsid w:val="003F79F6"/>
    <w:rsid w:val="0047670B"/>
    <w:rsid w:val="004A6199"/>
    <w:rsid w:val="00512F0A"/>
    <w:rsid w:val="00520D80"/>
    <w:rsid w:val="00524A3E"/>
    <w:rsid w:val="0058467F"/>
    <w:rsid w:val="005C1B50"/>
    <w:rsid w:val="005F554C"/>
    <w:rsid w:val="00652000"/>
    <w:rsid w:val="00677247"/>
    <w:rsid w:val="006E3B58"/>
    <w:rsid w:val="00724286"/>
    <w:rsid w:val="0072505F"/>
    <w:rsid w:val="007404E1"/>
    <w:rsid w:val="007614EA"/>
    <w:rsid w:val="00771E60"/>
    <w:rsid w:val="0089469E"/>
    <w:rsid w:val="008F6239"/>
    <w:rsid w:val="00976272"/>
    <w:rsid w:val="00A07C2A"/>
    <w:rsid w:val="00A53979"/>
    <w:rsid w:val="00AA2887"/>
    <w:rsid w:val="00AE7B30"/>
    <w:rsid w:val="00B05167"/>
    <w:rsid w:val="00B1545D"/>
    <w:rsid w:val="00B16472"/>
    <w:rsid w:val="00B92A98"/>
    <w:rsid w:val="00BB3715"/>
    <w:rsid w:val="00BE11D8"/>
    <w:rsid w:val="00C21CC2"/>
    <w:rsid w:val="00C2482C"/>
    <w:rsid w:val="00CA5F73"/>
    <w:rsid w:val="00CA702A"/>
    <w:rsid w:val="00D04D2D"/>
    <w:rsid w:val="00D32E81"/>
    <w:rsid w:val="00D71CE1"/>
    <w:rsid w:val="00D71FA3"/>
    <w:rsid w:val="00DA1462"/>
    <w:rsid w:val="00DD4805"/>
    <w:rsid w:val="00DD5830"/>
    <w:rsid w:val="00E74746"/>
    <w:rsid w:val="00EC3647"/>
    <w:rsid w:val="00F479EC"/>
    <w:rsid w:val="00F62F93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499BB"/>
  <w15:docId w15:val="{C99B136D-8057-4CD6-BA22-087532E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1"/>
  </w:style>
  <w:style w:type="paragraph" w:styleId="Heading1">
    <w:name w:val="heading 1"/>
    <w:basedOn w:val="Subtitle"/>
    <w:uiPriority w:val="9"/>
    <w:qFormat/>
    <w:rsid w:val="00E85E70"/>
    <w:pPr>
      <w:jc w:val="left"/>
      <w:outlineLvl w:val="0"/>
    </w:pPr>
  </w:style>
  <w:style w:type="paragraph" w:styleId="Heading2">
    <w:name w:val="heading 2"/>
    <w:basedOn w:val="Normal"/>
    <w:uiPriority w:val="9"/>
    <w:semiHidden/>
    <w:unhideWhenUsed/>
    <w:qFormat/>
    <w:pPr>
      <w:spacing w:before="46"/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00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spacing w:before="47"/>
      <w:ind w:left="1540" w:hanging="360"/>
    </w:pPr>
  </w:style>
  <w:style w:type="paragraph" w:styleId="ListParagraph">
    <w:name w:val="List Paragraph"/>
    <w:basedOn w:val="Normal"/>
    <w:uiPriority w:val="1"/>
    <w:qFormat/>
    <w:rsid w:val="00EC009F"/>
    <w:pPr>
      <w:numPr>
        <w:numId w:val="1"/>
      </w:numPr>
      <w:tabs>
        <w:tab w:val="left" w:pos="820"/>
      </w:tabs>
      <w:spacing w:before="120" w:line="36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5508362306158518257gmail-msolistparagraph">
    <w:name w:val="m_5508362306158518257gmail-msolistparagraph"/>
    <w:basedOn w:val="Normal"/>
    <w:rsid w:val="003643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C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Cambria" w:eastAsia="Cambria" w:hAnsi="Cambria" w:cs="Cambria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5E70"/>
    <w:rPr>
      <w:rFonts w:asciiTheme="majorHAnsi" w:eastAsiaTheme="minorEastAsia" w:hAnsiTheme="majorHAnsi" w:cs="Arial"/>
      <w:b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2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9C"/>
    <w:rPr>
      <w:rFonts w:ascii="Segoe UI" w:eastAsia="Arial" w:hAnsi="Segoe UI" w:cs="Segoe UI"/>
      <w:sz w:val="18"/>
      <w:szCs w:val="18"/>
    </w:rPr>
  </w:style>
  <w:style w:type="character" w:customStyle="1" w:styleId="il">
    <w:name w:val="il"/>
    <w:basedOn w:val="DefaultParagraphFont"/>
    <w:rsid w:val="005B618F"/>
  </w:style>
  <w:style w:type="table" w:styleId="TableGrid">
    <w:name w:val="Table Grid"/>
    <w:basedOn w:val="TableNormal"/>
    <w:uiPriority w:val="39"/>
    <w:rsid w:val="00EF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49F"/>
  </w:style>
  <w:style w:type="paragraph" w:styleId="Footer">
    <w:name w:val="footer"/>
    <w:basedOn w:val="Normal"/>
    <w:link w:val="FooterChar"/>
    <w:uiPriority w:val="99"/>
    <w:unhideWhenUsed/>
    <w:rsid w:val="00183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MzUKIgtr2my0Qm0bxUUKQLBpA==">AMUW2mW0txnxqxOYfVerbiPFnyS2o6/lYrNE5XhXVNrTJ2bTOiahw5i/hrpFIHilkUWEI3BLl7I2PVBIiqZ+lwacNXFehHae7zBicLzLrrP7ZAMKSqjP80c=</go:docsCustomData>
</go:gDocsCustomXmlDataStorage>
</file>

<file path=customXml/itemProps1.xml><?xml version="1.0" encoding="utf-8"?>
<ds:datastoreItem xmlns:ds="http://schemas.openxmlformats.org/officeDocument/2006/customXml" ds:itemID="{6D20BD50-09E8-4C4C-A7C5-58EFA14D3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Vince</dc:creator>
  <cp:lastModifiedBy>Vince Rodriguez</cp:lastModifiedBy>
  <cp:revision>5</cp:revision>
  <cp:lastPrinted>2022-10-04T00:38:00Z</cp:lastPrinted>
  <dcterms:created xsi:type="dcterms:W3CDTF">2023-04-18T02:01:00Z</dcterms:created>
  <dcterms:modified xsi:type="dcterms:W3CDTF">2023-04-18T04:24:00Z</dcterms:modified>
</cp:coreProperties>
</file>